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2D" w:rsidRDefault="005B1458" w:rsidP="005B1458">
      <w:pPr>
        <w:spacing w:line="360" w:lineRule="auto"/>
        <w:ind w:firstLine="720"/>
        <w:jc w:val="both"/>
      </w:pPr>
      <w:r>
        <w:t xml:space="preserve">Dr. </w:t>
      </w:r>
      <w:r>
        <w:t xml:space="preserve">B. </w:t>
      </w:r>
      <w:proofErr w:type="spellStart"/>
      <w:r>
        <w:t>Neeraja</w:t>
      </w:r>
      <w:proofErr w:type="spellEnd"/>
      <w:r>
        <w:t xml:space="preserve"> </w:t>
      </w:r>
      <w:proofErr w:type="spellStart"/>
      <w:r>
        <w:t>Prabhakar</w:t>
      </w:r>
      <w:proofErr w:type="spellEnd"/>
      <w:r>
        <w:t xml:space="preserve"> has participated in International Conference on “Frontiers in Tobacco and Commercial Agriculture Towards Preparedness for Future Farming” organized by ICAR- Central Tobacco Research Institute &amp; The Indian Society of Tobacco Science </w:t>
      </w:r>
      <w:r>
        <w:t xml:space="preserve">(ISTS) at Rajahmundry, A.P. on 16, December, 2023 and delivered a Lead lecture on  “New Perspectives In </w:t>
      </w:r>
      <w:proofErr w:type="spellStart"/>
      <w:r>
        <w:t>Chilli</w:t>
      </w:r>
      <w:proofErr w:type="spellEnd"/>
      <w:r>
        <w:t xml:space="preserve">, Turmeric And Other Herbs Cultivation For Sustainable Farming”, chaired a session and participated in Panel discussion on </w:t>
      </w:r>
      <w:proofErr w:type="spellStart"/>
      <w:r>
        <w:t>Ashwagandha</w:t>
      </w:r>
      <w:proofErr w:type="spellEnd"/>
      <w:r>
        <w:t>.</w:t>
      </w:r>
      <w:bookmarkStart w:id="0" w:name="_GoBack"/>
      <w:bookmarkEnd w:id="0"/>
    </w:p>
    <w:sectPr w:rsidR="0000052D" w:rsidSect="0000052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Microsoft YaHei"/>
    <w:charset w:val="86"/>
    <w:family w:val="auto"/>
    <w:pitch w:val="default"/>
    <w:sig w:usb0="00000000" w:usb1="00000000" w:usb2="00000000" w:usb3="00000000" w:csb0="0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75944D0A"/>
    <w:rsid w:val="0000052D"/>
    <w:rsid w:val="005B1458"/>
    <w:rsid w:val="7594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t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52D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2023-12-21T09:21:00Z</dcterms:created>
  <dcterms:modified xsi:type="dcterms:W3CDTF">2024-01-24T13:40:00Z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B8DB7D8ABC2440AD84CE6E830751D518_11</vt:lpwstr>
  </property>
</Properties>
</file>